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901A2" w:rsidRPr="00684B3A" w:rsidRDefault="008901A2" w:rsidP="008901A2">
      <w:pPr>
        <w:rPr>
          <w:rFonts w:ascii="Arial" w:eastAsia="標楷體" w:hAnsi="Arial"/>
          <w:b/>
          <w:sz w:val="28"/>
          <w:szCs w:val="28"/>
        </w:rPr>
      </w:pPr>
      <w:r w:rsidRPr="00684B3A">
        <w:rPr>
          <w:rFonts w:ascii="Arial" w:eastAsia="標楷體" w:hAnsi="Arial" w:hint="eastAsia"/>
          <w:b/>
          <w:sz w:val="28"/>
          <w:szCs w:val="28"/>
        </w:rPr>
        <w:t>【</w:t>
      </w:r>
      <w:r w:rsidR="00244848">
        <w:rPr>
          <w:rFonts w:ascii="Arial" w:eastAsia="標楷體" w:hAnsi="Arial" w:hint="eastAsia"/>
          <w:b/>
          <w:sz w:val="28"/>
          <w:szCs w:val="28"/>
        </w:rPr>
        <w:t>46521</w:t>
      </w:r>
      <w:r w:rsidRPr="00684B3A">
        <w:rPr>
          <w:rFonts w:ascii="Arial" w:eastAsia="標楷體" w:hAnsi="Arial" w:hint="eastAsia"/>
          <w:b/>
          <w:sz w:val="28"/>
          <w:szCs w:val="28"/>
        </w:rPr>
        <w:t xml:space="preserve">　</w:t>
      </w:r>
      <w:r w:rsidR="00244848" w:rsidRPr="008901A2">
        <w:rPr>
          <w:rFonts w:ascii="標楷體" w:eastAsia="標楷體" w:hAnsi="標楷體" w:hint="eastAsia"/>
          <w:b/>
          <w:sz w:val="28"/>
          <w:szCs w:val="28"/>
        </w:rPr>
        <w:t>台</w:t>
      </w:r>
      <w:r w:rsidR="0082729C">
        <w:rPr>
          <w:rFonts w:ascii="標楷體" w:eastAsia="標楷體" w:hAnsi="標楷體" w:hint="eastAsia"/>
          <w:b/>
          <w:sz w:val="28"/>
          <w:szCs w:val="28"/>
        </w:rPr>
        <w:t>/</w:t>
      </w:r>
      <w:r w:rsidR="00244848" w:rsidRPr="008901A2">
        <w:rPr>
          <w:rFonts w:ascii="標楷體" w:eastAsia="標楷體" w:hAnsi="標楷體" w:hint="eastAsia"/>
          <w:b/>
          <w:sz w:val="28"/>
          <w:szCs w:val="28"/>
        </w:rPr>
        <w:t>外幣活期組合式利率設定</w:t>
      </w:r>
      <w:r w:rsidRPr="00684B3A">
        <w:rPr>
          <w:rFonts w:ascii="Arial" w:eastAsia="標楷體" w:hAnsi="Arial" w:hint="eastAsia"/>
          <w:b/>
          <w:sz w:val="28"/>
          <w:szCs w:val="28"/>
        </w:rPr>
        <w:t>】</w:t>
      </w:r>
    </w:p>
    <w:p w:rsidR="008901A2" w:rsidRPr="00684B3A" w:rsidRDefault="008901A2" w:rsidP="008901A2">
      <w:pPr>
        <w:rPr>
          <w:rFonts w:ascii="Arial" w:eastAsia="標楷體" w:hAnsi="Arial"/>
          <w:b/>
          <w:sz w:val="28"/>
          <w:szCs w:val="28"/>
        </w:rPr>
      </w:pPr>
      <w:r w:rsidRPr="00684B3A">
        <w:rPr>
          <w:rFonts w:ascii="Arial" w:eastAsia="標楷體" w:hAnsi="Arial" w:hint="eastAsia"/>
          <w:b/>
          <w:sz w:val="28"/>
          <w:szCs w:val="28"/>
        </w:rPr>
        <w:t>壹、交易介紹</w:t>
      </w:r>
    </w:p>
    <w:tbl>
      <w:tblPr>
        <w:tblStyle w:val="a7"/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1976"/>
        <w:gridCol w:w="6300"/>
      </w:tblGrid>
      <w:tr w:rsidR="008901A2" w:rsidRPr="00684B3A" w:rsidTr="00B72915">
        <w:tc>
          <w:tcPr>
            <w:tcW w:w="1976" w:type="dxa"/>
            <w:shd w:val="clear" w:color="auto" w:fill="FFFF99"/>
          </w:tcPr>
          <w:p w:rsidR="008901A2" w:rsidRPr="00684B3A" w:rsidRDefault="008901A2" w:rsidP="00B72915">
            <w:pPr>
              <w:rPr>
                <w:rFonts w:ascii="Arial" w:eastAsia="標楷體" w:hAnsi="Arial"/>
              </w:rPr>
            </w:pPr>
            <w:r w:rsidRPr="00684B3A">
              <w:rPr>
                <w:rFonts w:ascii="Arial" w:eastAsia="標楷體" w:hAnsi="Arial" w:hint="eastAsia"/>
              </w:rPr>
              <w:t>原交易代號</w:t>
            </w:r>
          </w:p>
        </w:tc>
        <w:tc>
          <w:tcPr>
            <w:tcW w:w="6300" w:type="dxa"/>
            <w:shd w:val="clear" w:color="auto" w:fill="FFFF99"/>
          </w:tcPr>
          <w:p w:rsidR="008901A2" w:rsidRPr="00684B3A" w:rsidRDefault="008901A2" w:rsidP="00B72915">
            <w:pPr>
              <w:rPr>
                <w:rFonts w:ascii="Arial" w:eastAsia="標楷體" w:hAnsi="Arial"/>
              </w:rPr>
            </w:pPr>
            <w:r w:rsidRPr="00684B3A">
              <w:rPr>
                <w:rFonts w:ascii="Arial" w:eastAsia="標楷體" w:hAnsi="Arial" w:hint="eastAsia"/>
              </w:rPr>
              <w:t>原交易名稱</w:t>
            </w:r>
          </w:p>
        </w:tc>
      </w:tr>
      <w:tr w:rsidR="008901A2" w:rsidRPr="00684B3A" w:rsidTr="00B72915">
        <w:tc>
          <w:tcPr>
            <w:tcW w:w="1976" w:type="dxa"/>
          </w:tcPr>
          <w:p w:rsidR="008901A2" w:rsidRPr="00684B3A" w:rsidRDefault="008901A2" w:rsidP="00B72915">
            <w:pPr>
              <w:rPr>
                <w:rFonts w:ascii="Arial" w:eastAsia="標楷體" w:hAnsi="Arial"/>
              </w:rPr>
            </w:pPr>
            <w:r>
              <w:rPr>
                <w:rFonts w:ascii="Arial" w:eastAsia="標楷體" w:hAnsi="Arial" w:hint="eastAsia"/>
              </w:rPr>
              <w:t>T947</w:t>
            </w:r>
          </w:p>
        </w:tc>
        <w:tc>
          <w:tcPr>
            <w:tcW w:w="6300" w:type="dxa"/>
          </w:tcPr>
          <w:p w:rsidR="008901A2" w:rsidRPr="00684B3A" w:rsidRDefault="00244848" w:rsidP="00B72915">
            <w:pPr>
              <w:rPr>
                <w:rFonts w:ascii="Arial" w:eastAsia="標楷體" w:hAnsi="Arial"/>
              </w:rPr>
            </w:pPr>
            <w:r>
              <w:rPr>
                <w:rFonts w:ascii="Arial" w:eastAsia="標楷體" w:hAnsi="Arial" w:hint="eastAsia"/>
              </w:rPr>
              <w:t>台幣</w:t>
            </w:r>
            <w:r w:rsidR="008901A2">
              <w:rPr>
                <w:rFonts w:ascii="Arial" w:eastAsia="標楷體" w:hAnsi="Arial" w:hint="eastAsia"/>
              </w:rPr>
              <w:t>組合式利率變更</w:t>
            </w:r>
          </w:p>
        </w:tc>
      </w:tr>
    </w:tbl>
    <w:p w:rsidR="008901A2" w:rsidRPr="00684B3A" w:rsidRDefault="008901A2" w:rsidP="008901A2">
      <w:pPr>
        <w:rPr>
          <w:rFonts w:ascii="Arial" w:eastAsia="標楷體" w:hAnsi="Arial"/>
        </w:rPr>
      </w:pPr>
      <w:r w:rsidRPr="00684B3A">
        <w:rPr>
          <w:rFonts w:ascii="Arial" w:eastAsia="標楷體" w:hAnsi="Arial" w:hint="eastAsia"/>
        </w:rPr>
        <w:t>‧整合原交易如上。</w:t>
      </w:r>
    </w:p>
    <w:p w:rsidR="008901A2" w:rsidRDefault="008901A2" w:rsidP="008901A2">
      <w:pPr>
        <w:rPr>
          <w:rFonts w:ascii="Arial" w:eastAsia="標楷體" w:hAnsi="Arial"/>
        </w:rPr>
      </w:pPr>
      <w:r w:rsidRPr="00684B3A">
        <w:rPr>
          <w:rFonts w:ascii="Arial" w:eastAsia="標楷體" w:hAnsi="Arial" w:hint="eastAsia"/>
        </w:rPr>
        <w:t>‧</w:t>
      </w:r>
      <w:r w:rsidR="006D3C66">
        <w:rPr>
          <w:rFonts w:ascii="Arial" w:eastAsia="標楷體" w:hAnsi="Arial" w:hint="eastAsia"/>
        </w:rPr>
        <w:t>本交易限個金處使用，可進行臺幣及外幣之組合式利率新增／修改／刪除／查詢</w:t>
      </w:r>
      <w:r w:rsidRPr="00684B3A">
        <w:rPr>
          <w:rFonts w:ascii="Arial" w:eastAsia="標楷體" w:hAnsi="Arial" w:hint="eastAsia"/>
        </w:rPr>
        <w:t>。</w:t>
      </w:r>
    </w:p>
    <w:p w:rsidR="0082729C" w:rsidRPr="006D3C66" w:rsidRDefault="0082729C" w:rsidP="008901A2">
      <w:pPr>
        <w:rPr>
          <w:rFonts w:ascii="Arial" w:eastAsia="標楷體" w:hAnsi="Arial"/>
        </w:rPr>
      </w:pPr>
    </w:p>
    <w:p w:rsidR="0082729C" w:rsidRPr="00684B3A" w:rsidRDefault="0082729C" w:rsidP="0082729C">
      <w:pPr>
        <w:rPr>
          <w:rFonts w:ascii="Arial" w:eastAsia="標楷體" w:hAnsi="Arial"/>
          <w:b/>
          <w:sz w:val="28"/>
          <w:szCs w:val="28"/>
        </w:rPr>
      </w:pPr>
      <w:r w:rsidRPr="00684B3A">
        <w:rPr>
          <w:rFonts w:ascii="Arial" w:eastAsia="標楷體" w:hAnsi="Arial" w:hint="eastAsia"/>
          <w:b/>
          <w:sz w:val="28"/>
          <w:szCs w:val="28"/>
        </w:rPr>
        <w:t>貳、執行路徑</w:t>
      </w:r>
    </w:p>
    <w:p w:rsidR="0082729C" w:rsidRPr="00E62630" w:rsidRDefault="0082729C" w:rsidP="0082729C">
      <w:pPr>
        <w:pStyle w:val="a8"/>
        <w:ind w:leftChars="0"/>
        <w:rPr>
          <w:rFonts w:ascii="標楷體" w:eastAsia="標楷體" w:hAnsi="標楷體"/>
        </w:rPr>
      </w:pPr>
      <w:r w:rsidRPr="00E62630">
        <w:rPr>
          <w:rFonts w:ascii="標楷體" w:eastAsia="標楷體" w:hAnsi="標楷體" w:hint="eastAsia"/>
        </w:rPr>
        <w:t>管理性業務</w:t>
      </w:r>
      <w:r w:rsidRPr="00E62630">
        <w:rPr>
          <mc:AlternateContent>
            <mc:Choice Requires="w16se">
              <w:rFonts w:ascii="標楷體" w:eastAsia="標楷體" w:hAnsi="標楷體" w:hint="eastAsia"/>
            </mc:Choice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2192"/>
          </mc:Choice>
          <mc:Fallback>
            <w:t>→</w:t>
          </mc:Fallback>
        </mc:AlternateContent>
      </w:r>
      <w:r w:rsidRPr="00E62630">
        <w:rPr>
          <w:rFonts w:ascii="標楷體" w:eastAsia="標楷體" w:hAnsi="標楷體" w:hint="eastAsia"/>
        </w:rPr>
        <w:t>內部作業</w:t>
      </w:r>
      <w:r w:rsidRPr="00E62630">
        <w:rPr>
          <mc:AlternateContent>
            <mc:Choice Requires="w16se">
              <w:rFonts w:ascii="標楷體" w:eastAsia="標楷體" w:hAnsi="標楷體" w:hint="eastAsia"/>
            </mc:Choice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2192"/>
          </mc:Choice>
          <mc:Fallback>
            <w:t>→</w:t>
          </mc:Fallback>
        </mc:AlternateContent>
      </w:r>
      <w:r w:rsidRPr="00E62630">
        <w:rPr>
          <w:rFonts w:ascii="標楷體" w:eastAsia="標楷體" w:hAnsi="標楷體" w:hint="eastAsia"/>
        </w:rPr>
        <w:t>台/外幣活期組合式利率設定</w:t>
      </w:r>
    </w:p>
    <w:p w:rsidR="00031316" w:rsidRDefault="00EB540B" w:rsidP="00A27F56">
      <w:pPr>
        <w:pStyle w:val="a8"/>
        <w:ind w:leftChars="0"/>
        <w:rPr>
          <w:rFonts w:ascii="Arial" w:eastAsia="標楷體" w:hAnsi="Arial"/>
        </w:rPr>
      </w:pPr>
      <w:r>
        <w:rPr>
          <w:noProof/>
        </w:rPr>
        <w:drawing>
          <wp:inline distT="0" distB="0" distL="0" distR="0" wp14:anchorId="04B6197A" wp14:editId="58FC0DB9">
            <wp:extent cx="5092700" cy="2914654"/>
            <wp:effectExtent l="0" t="0" r="0" b="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-1866" r="42785"/>
                    <a:stretch/>
                  </pic:blipFill>
                  <pic:spPr bwMode="auto">
                    <a:xfrm>
                      <a:off x="0" y="0"/>
                      <a:ext cx="5107677" cy="2923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27F56" w:rsidRPr="00A27F56" w:rsidRDefault="00A27F56" w:rsidP="00A27F56">
      <w:pPr>
        <w:pStyle w:val="a8"/>
        <w:ind w:leftChars="0"/>
        <w:rPr>
          <w:rFonts w:ascii="Arial" w:eastAsia="標楷體" w:hAnsi="Arial"/>
        </w:rPr>
      </w:pPr>
    </w:p>
    <w:p w:rsidR="00EB540B" w:rsidRPr="00684B3A" w:rsidRDefault="00EB540B" w:rsidP="00EB540B">
      <w:pPr>
        <w:rPr>
          <w:rFonts w:ascii="Arial" w:eastAsia="標楷體" w:hAnsi="Arial"/>
          <w:b/>
          <w:sz w:val="28"/>
          <w:szCs w:val="28"/>
        </w:rPr>
      </w:pPr>
      <w:r w:rsidRPr="00684B3A">
        <w:rPr>
          <w:rFonts w:ascii="Arial" w:eastAsia="標楷體" w:hAnsi="Arial" w:hint="eastAsia"/>
          <w:b/>
          <w:sz w:val="28"/>
          <w:szCs w:val="28"/>
        </w:rPr>
        <w:t>參、操作及業務規則說明</w:t>
      </w:r>
    </w:p>
    <w:p w:rsidR="00EB540B" w:rsidRDefault="00EB540B" w:rsidP="00EB540B">
      <w:pPr>
        <w:rPr>
          <w:rFonts w:ascii="Arial" w:eastAsia="標楷體" w:hAnsi="Arial"/>
          <w:b/>
        </w:rPr>
      </w:pPr>
      <w:r w:rsidRPr="00684B3A">
        <w:rPr>
          <w:rFonts w:ascii="Arial" w:eastAsia="標楷體" w:hAnsi="Arial" w:hint="eastAsia"/>
          <w:b/>
        </w:rPr>
        <w:t>一、作業類別：</w:t>
      </w:r>
      <w:r w:rsidRPr="00684B3A">
        <w:rPr>
          <w:rFonts w:ascii="Arial" w:eastAsia="標楷體" w:hAnsi="Arial" w:hint="eastAsia"/>
          <w:b/>
        </w:rPr>
        <w:t>1-</w:t>
      </w:r>
      <w:r w:rsidRPr="00684B3A">
        <w:rPr>
          <w:rFonts w:ascii="Arial" w:eastAsia="標楷體" w:hAnsi="Arial" w:hint="eastAsia"/>
          <w:b/>
        </w:rPr>
        <w:t>新增</w:t>
      </w:r>
    </w:p>
    <w:p w:rsidR="004211B1" w:rsidRPr="00031316" w:rsidRDefault="00031316">
      <w:pPr>
        <w:rPr>
          <w:rFonts w:ascii="Arial" w:eastAsia="標楷體" w:hAnsi="Arial"/>
        </w:rPr>
      </w:pPr>
      <w:r>
        <w:rPr>
          <w:rFonts w:ascii="Arial" w:eastAsia="標楷體" w:hAnsi="Arial" w:hint="eastAsia"/>
        </w:rPr>
        <w:t xml:space="preserve">    </w:t>
      </w:r>
      <w:r w:rsidR="00EB540B" w:rsidRPr="00031316">
        <w:rPr>
          <w:rFonts w:ascii="Arial" w:eastAsia="標楷體" w:hAnsi="Arial" w:hint="eastAsia"/>
        </w:rPr>
        <w:t>選</w:t>
      </w:r>
      <w:r w:rsidR="004836C8" w:rsidRPr="00031316">
        <w:rPr>
          <w:rFonts w:ascii="Arial" w:eastAsia="標楷體" w:hAnsi="Arial" w:hint="eastAsia"/>
        </w:rPr>
        <w:t>擇</w:t>
      </w:r>
      <w:r w:rsidR="00EB540B" w:rsidRPr="00031316">
        <w:rPr>
          <w:rFonts w:ascii="Arial" w:eastAsia="標楷體" w:hAnsi="Arial" w:hint="eastAsia"/>
        </w:rPr>
        <w:t>「</w:t>
      </w:r>
      <w:r w:rsidR="004836C8" w:rsidRPr="00031316">
        <w:rPr>
          <w:rFonts w:ascii="Arial" w:eastAsia="標楷體" w:hAnsi="Arial" w:hint="eastAsia"/>
        </w:rPr>
        <w:t>幣別</w:t>
      </w:r>
      <w:r w:rsidR="00EB540B" w:rsidRPr="00031316">
        <w:rPr>
          <w:rFonts w:ascii="Arial" w:eastAsia="標楷體" w:hAnsi="Arial" w:hint="eastAsia"/>
        </w:rPr>
        <w:t>」</w:t>
      </w:r>
      <w:r w:rsidR="004836C8" w:rsidRPr="00031316">
        <w:rPr>
          <w:rFonts w:ascii="Arial" w:eastAsia="標楷體" w:hAnsi="Arial" w:hint="eastAsia"/>
        </w:rPr>
        <w:t>，輸入「組合利率名稱」，</w:t>
      </w:r>
      <w:r w:rsidRPr="00031316">
        <w:rPr>
          <w:rFonts w:ascii="Arial" w:eastAsia="標楷體" w:hAnsi="Arial" w:hint="eastAsia"/>
        </w:rPr>
        <w:t>再輸入「利率代碼」及「額度上限」，點擊【執行】按鈕，</w:t>
      </w:r>
      <w:r w:rsidR="006D3C66">
        <w:rPr>
          <w:rFonts w:ascii="Arial" w:eastAsia="標楷體" w:hAnsi="Arial" w:hint="eastAsia"/>
        </w:rPr>
        <w:t>經</w:t>
      </w:r>
      <w:r>
        <w:rPr>
          <w:rFonts w:ascii="Arial" w:eastAsia="標楷體" w:hAnsi="Arial" w:hint="eastAsia"/>
        </w:rPr>
        <w:t>主管授權後，由系統自動帶出</w:t>
      </w:r>
      <w:r w:rsidRPr="00031316">
        <w:rPr>
          <w:rFonts w:ascii="Arial" w:eastAsia="標楷體" w:hAnsi="Arial" w:hint="eastAsia"/>
        </w:rPr>
        <w:t>「組合利率</w:t>
      </w:r>
      <w:r>
        <w:rPr>
          <w:rFonts w:ascii="Arial" w:eastAsia="標楷體" w:hAnsi="Arial" w:hint="eastAsia"/>
        </w:rPr>
        <w:t>代碼</w:t>
      </w:r>
      <w:r w:rsidRPr="00031316">
        <w:rPr>
          <w:rFonts w:ascii="Arial" w:eastAsia="標楷體" w:hAnsi="Arial" w:hint="eastAsia"/>
        </w:rPr>
        <w:t>」</w:t>
      </w:r>
      <w:r>
        <w:rPr>
          <w:rFonts w:ascii="Arial" w:eastAsia="標楷體" w:hAnsi="Arial" w:hint="eastAsia"/>
        </w:rPr>
        <w:t>（共</w:t>
      </w:r>
      <w:r>
        <w:rPr>
          <w:rFonts w:ascii="Arial" w:eastAsia="標楷體" w:hAnsi="Arial" w:hint="eastAsia"/>
        </w:rPr>
        <w:t>5</w:t>
      </w:r>
      <w:r>
        <w:rPr>
          <w:rFonts w:ascii="Arial" w:eastAsia="標楷體" w:hAnsi="Arial" w:hint="eastAsia"/>
        </w:rPr>
        <w:t>碼），即設定完成</w:t>
      </w:r>
      <w:r w:rsidRPr="00031316">
        <w:rPr>
          <w:rFonts w:ascii="Arial" w:eastAsia="標楷體" w:hAnsi="Arial" w:hint="eastAsia"/>
        </w:rPr>
        <w:t>。</w:t>
      </w:r>
    </w:p>
    <w:p w:rsidR="00546DA9" w:rsidRDefault="007E2260">
      <w:r>
        <w:rPr>
          <w:noProof/>
        </w:rPr>
        <w:lastRenderedPageBreak/>
        <w:drawing>
          <wp:inline distT="0" distB="0" distL="0" distR="0" wp14:anchorId="2F21ADA2" wp14:editId="2D0D6C0F">
            <wp:extent cx="6623050" cy="3587419"/>
            <wp:effectExtent l="0" t="0" r="6350" b="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37394" cy="3595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6DA9" w:rsidRDefault="007E2260">
      <w:r>
        <w:rPr>
          <w:noProof/>
        </w:rPr>
        <w:drawing>
          <wp:inline distT="0" distB="0" distL="0" distR="0" wp14:anchorId="69634172" wp14:editId="450542A4">
            <wp:extent cx="6645910" cy="3599815"/>
            <wp:effectExtent l="0" t="0" r="2540" b="635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316" w:rsidRDefault="00031316">
      <w:pPr>
        <w:rPr>
          <w:rFonts w:ascii="Arial" w:eastAsia="標楷體" w:hAnsi="Arial"/>
          <w:b/>
        </w:rPr>
      </w:pPr>
    </w:p>
    <w:p w:rsidR="00546DA9" w:rsidRDefault="00031316">
      <w:pPr>
        <w:rPr>
          <w:rFonts w:ascii="Arial" w:eastAsia="標楷體" w:hAnsi="Arial"/>
          <w:b/>
        </w:rPr>
      </w:pPr>
      <w:r>
        <w:rPr>
          <w:rFonts w:ascii="Arial" w:eastAsia="標楷體" w:hAnsi="Arial" w:hint="eastAsia"/>
          <w:b/>
        </w:rPr>
        <w:t>二</w:t>
      </w:r>
      <w:r w:rsidRPr="00684B3A">
        <w:rPr>
          <w:rFonts w:ascii="Arial" w:eastAsia="標楷體" w:hAnsi="Arial" w:hint="eastAsia"/>
          <w:b/>
        </w:rPr>
        <w:t>、作業類別：</w:t>
      </w:r>
      <w:r>
        <w:rPr>
          <w:rFonts w:ascii="Arial" w:eastAsia="標楷體" w:hAnsi="Arial" w:hint="eastAsia"/>
          <w:b/>
        </w:rPr>
        <w:t>2</w:t>
      </w:r>
      <w:r w:rsidRPr="00684B3A">
        <w:rPr>
          <w:rFonts w:ascii="Arial" w:eastAsia="標楷體" w:hAnsi="Arial" w:hint="eastAsia"/>
          <w:b/>
        </w:rPr>
        <w:t>-</w:t>
      </w:r>
      <w:r>
        <w:rPr>
          <w:rFonts w:ascii="Arial" w:eastAsia="標楷體" w:hAnsi="Arial" w:hint="eastAsia"/>
          <w:b/>
        </w:rPr>
        <w:t>修改</w:t>
      </w:r>
    </w:p>
    <w:p w:rsidR="00583D27" w:rsidRPr="00583D27" w:rsidRDefault="00583D27" w:rsidP="00583D27">
      <w:pPr>
        <w:rPr>
          <w:rFonts w:ascii="Arial" w:eastAsia="標楷體" w:hAnsi="Arial"/>
        </w:rPr>
      </w:pPr>
      <w:r>
        <w:rPr>
          <w:rFonts w:ascii="Arial" w:eastAsia="標楷體" w:hAnsi="Arial" w:hint="eastAsia"/>
        </w:rPr>
        <w:t xml:space="preserve">    </w:t>
      </w:r>
      <w:r w:rsidRPr="00031316">
        <w:rPr>
          <w:rFonts w:ascii="Arial" w:eastAsia="標楷體" w:hAnsi="Arial" w:hint="eastAsia"/>
        </w:rPr>
        <w:t>輸入「組合利率</w:t>
      </w:r>
      <w:r>
        <w:rPr>
          <w:rFonts w:ascii="Arial" w:eastAsia="標楷體" w:hAnsi="Arial" w:hint="eastAsia"/>
        </w:rPr>
        <w:t>代碼</w:t>
      </w:r>
      <w:r w:rsidRPr="00031316">
        <w:rPr>
          <w:rFonts w:ascii="Arial" w:eastAsia="標楷體" w:hAnsi="Arial" w:hint="eastAsia"/>
        </w:rPr>
        <w:t>」</w:t>
      </w:r>
      <w:r>
        <w:rPr>
          <w:rFonts w:ascii="Arial" w:eastAsia="標楷體" w:hAnsi="Arial" w:hint="eastAsia"/>
        </w:rPr>
        <w:t>（共</w:t>
      </w:r>
      <w:r>
        <w:rPr>
          <w:rFonts w:ascii="Arial" w:eastAsia="標楷體" w:hAnsi="Arial" w:hint="eastAsia"/>
        </w:rPr>
        <w:t>5</w:t>
      </w:r>
      <w:r>
        <w:rPr>
          <w:rFonts w:ascii="Arial" w:eastAsia="標楷體" w:hAnsi="Arial" w:hint="eastAsia"/>
        </w:rPr>
        <w:t>碼）</w:t>
      </w:r>
      <w:r w:rsidRPr="00031316">
        <w:rPr>
          <w:rFonts w:ascii="Arial" w:eastAsia="標楷體" w:hAnsi="Arial" w:hint="eastAsia"/>
        </w:rPr>
        <w:t>，</w:t>
      </w:r>
      <w:r w:rsidR="006D3C66">
        <w:rPr>
          <w:rFonts w:ascii="Arial" w:eastAsia="標楷體" w:hAnsi="Arial" w:hint="eastAsia"/>
        </w:rPr>
        <w:t>由</w:t>
      </w:r>
      <w:r w:rsidRPr="00684B3A">
        <w:rPr>
          <w:rFonts w:ascii="Arial" w:eastAsia="標楷體" w:hAnsi="Arial" w:hint="eastAsia"/>
        </w:rPr>
        <w:t>系統</w:t>
      </w:r>
      <w:r w:rsidR="006D3C66">
        <w:rPr>
          <w:rFonts w:ascii="Arial" w:eastAsia="標楷體" w:hAnsi="Arial" w:hint="eastAsia"/>
        </w:rPr>
        <w:t>發查帶出</w:t>
      </w:r>
      <w:r w:rsidRPr="00684B3A">
        <w:rPr>
          <w:rFonts w:ascii="Arial" w:eastAsia="標楷體" w:hAnsi="Arial" w:hint="eastAsia"/>
        </w:rPr>
        <w:t>該筆</w:t>
      </w:r>
      <w:r w:rsidR="006D3C66">
        <w:rPr>
          <w:rFonts w:ascii="Arial" w:eastAsia="標楷體" w:hAnsi="Arial" w:hint="eastAsia"/>
        </w:rPr>
        <w:t>資料，即</w:t>
      </w:r>
      <w:r w:rsidRPr="00684B3A">
        <w:rPr>
          <w:rFonts w:ascii="Arial" w:eastAsia="標楷體" w:hAnsi="Arial" w:hint="eastAsia"/>
        </w:rPr>
        <w:t>可進行</w:t>
      </w:r>
      <w:r w:rsidR="006D3C66">
        <w:rPr>
          <w:rFonts w:ascii="Arial" w:eastAsia="標楷體" w:hAnsi="Arial" w:hint="eastAsia"/>
        </w:rPr>
        <w:t>「組合利率名稱」、</w:t>
      </w:r>
      <w:r w:rsidRPr="00031316">
        <w:rPr>
          <w:rFonts w:ascii="Arial" w:eastAsia="標楷體" w:hAnsi="Arial" w:hint="eastAsia"/>
        </w:rPr>
        <w:t>「利率代碼」及「額度上限」</w:t>
      </w:r>
      <w:r w:rsidR="00805F77">
        <w:rPr>
          <w:rFonts w:ascii="Arial" w:eastAsia="標楷體" w:hAnsi="Arial" w:hint="eastAsia"/>
        </w:rPr>
        <w:t>之調整</w:t>
      </w:r>
      <w:r w:rsidRPr="00031316">
        <w:rPr>
          <w:rFonts w:ascii="Arial" w:eastAsia="標楷體" w:hAnsi="Arial" w:hint="eastAsia"/>
        </w:rPr>
        <w:t>，點擊【執行】按鈕，</w:t>
      </w:r>
      <w:r w:rsidR="006D3C66">
        <w:rPr>
          <w:rFonts w:ascii="Arial" w:eastAsia="標楷體" w:hAnsi="Arial" w:hint="eastAsia"/>
        </w:rPr>
        <w:t>經</w:t>
      </w:r>
      <w:r>
        <w:rPr>
          <w:rFonts w:ascii="Arial" w:eastAsia="標楷體" w:hAnsi="Arial" w:hint="eastAsia"/>
        </w:rPr>
        <w:t>主管授權後，即</w:t>
      </w:r>
      <w:r w:rsidR="006D3C66">
        <w:rPr>
          <w:rFonts w:ascii="Arial" w:eastAsia="標楷體" w:hAnsi="Arial" w:hint="eastAsia"/>
        </w:rPr>
        <w:t>完成修改作業</w:t>
      </w:r>
      <w:r w:rsidRPr="00031316">
        <w:rPr>
          <w:rFonts w:ascii="Arial" w:eastAsia="標楷體" w:hAnsi="Arial" w:hint="eastAsia"/>
        </w:rPr>
        <w:t>。</w:t>
      </w:r>
    </w:p>
    <w:p w:rsidR="00802906" w:rsidRDefault="00802906">
      <w:pPr>
        <w:rPr>
          <w:noProof/>
        </w:rPr>
      </w:pPr>
    </w:p>
    <w:p w:rsidR="00546DA9" w:rsidRDefault="00802906">
      <w:r>
        <w:rPr>
          <w:noProof/>
        </w:rPr>
        <w:lastRenderedPageBreak/>
        <w:drawing>
          <wp:inline distT="0" distB="0" distL="0" distR="0" wp14:anchorId="4161021F" wp14:editId="2E8BF976">
            <wp:extent cx="6620092" cy="3726312"/>
            <wp:effectExtent l="0" t="0" r="0" b="762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r="42897"/>
                    <a:stretch/>
                  </pic:blipFill>
                  <pic:spPr bwMode="auto">
                    <a:xfrm>
                      <a:off x="0" y="0"/>
                      <a:ext cx="6637516" cy="37361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02906" w:rsidRDefault="00802906">
      <w:pPr>
        <w:rPr>
          <w:noProof/>
        </w:rPr>
      </w:pPr>
    </w:p>
    <w:p w:rsidR="00266497" w:rsidRDefault="00802906">
      <w:r>
        <w:rPr>
          <w:noProof/>
        </w:rPr>
        <w:drawing>
          <wp:inline distT="0" distB="0" distL="0" distR="0" wp14:anchorId="34E88E67" wp14:editId="35506BF2">
            <wp:extent cx="6601651" cy="3715931"/>
            <wp:effectExtent l="0" t="0" r="0" b="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r="42897"/>
                    <a:stretch/>
                  </pic:blipFill>
                  <pic:spPr bwMode="auto">
                    <a:xfrm>
                      <a:off x="0" y="0"/>
                      <a:ext cx="6630002" cy="37318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02906" w:rsidRDefault="00802906">
      <w:pPr>
        <w:rPr>
          <w:noProof/>
        </w:rPr>
      </w:pPr>
    </w:p>
    <w:p w:rsidR="00BC0D6D" w:rsidRPr="00BC0D6D" w:rsidRDefault="00802906">
      <w:r>
        <w:rPr>
          <w:noProof/>
        </w:rPr>
        <w:lastRenderedPageBreak/>
        <w:drawing>
          <wp:inline distT="0" distB="0" distL="0" distR="0" wp14:anchorId="3A285E48" wp14:editId="1D23383D">
            <wp:extent cx="6612222" cy="3721843"/>
            <wp:effectExtent l="0" t="0" r="0" b="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r="42897"/>
                    <a:stretch/>
                  </pic:blipFill>
                  <pic:spPr bwMode="auto">
                    <a:xfrm>
                      <a:off x="0" y="0"/>
                      <a:ext cx="6633114" cy="37336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83D27" w:rsidRDefault="00583D27" w:rsidP="00583D27">
      <w:pPr>
        <w:rPr>
          <w:rFonts w:ascii="Arial" w:eastAsia="標楷體" w:hAnsi="Arial"/>
          <w:b/>
        </w:rPr>
      </w:pPr>
    </w:p>
    <w:p w:rsidR="00583D27" w:rsidRDefault="00583D27" w:rsidP="00583D27">
      <w:pPr>
        <w:rPr>
          <w:rFonts w:ascii="Arial" w:eastAsia="標楷體" w:hAnsi="Arial"/>
          <w:b/>
        </w:rPr>
      </w:pPr>
      <w:r>
        <w:rPr>
          <w:rFonts w:ascii="Arial" w:eastAsia="標楷體" w:hAnsi="Arial" w:hint="eastAsia"/>
          <w:b/>
        </w:rPr>
        <w:t>三</w:t>
      </w:r>
      <w:r w:rsidRPr="00684B3A">
        <w:rPr>
          <w:rFonts w:ascii="Arial" w:eastAsia="標楷體" w:hAnsi="Arial" w:hint="eastAsia"/>
          <w:b/>
        </w:rPr>
        <w:t>、作業類別：</w:t>
      </w:r>
      <w:r>
        <w:rPr>
          <w:rFonts w:ascii="Arial" w:eastAsia="標楷體" w:hAnsi="Arial" w:hint="eastAsia"/>
          <w:b/>
        </w:rPr>
        <w:t>3</w:t>
      </w:r>
      <w:r w:rsidRPr="00684B3A">
        <w:rPr>
          <w:rFonts w:ascii="Arial" w:eastAsia="標楷體" w:hAnsi="Arial" w:hint="eastAsia"/>
          <w:b/>
        </w:rPr>
        <w:t>-</w:t>
      </w:r>
      <w:r>
        <w:rPr>
          <w:rFonts w:ascii="Arial" w:eastAsia="標楷體" w:hAnsi="Arial" w:hint="eastAsia"/>
          <w:b/>
        </w:rPr>
        <w:t>刪除</w:t>
      </w:r>
    </w:p>
    <w:p w:rsidR="00F02A2E" w:rsidRPr="004C5B14" w:rsidRDefault="00583D27" w:rsidP="004C5B14">
      <w:pPr>
        <w:rPr>
          <w:rFonts w:ascii="Arial" w:eastAsia="標楷體" w:hAnsi="Arial"/>
        </w:rPr>
      </w:pPr>
      <w:r>
        <w:rPr>
          <w:rFonts w:ascii="Arial" w:eastAsia="標楷體" w:hAnsi="Arial" w:hint="eastAsia"/>
        </w:rPr>
        <w:t xml:space="preserve">    </w:t>
      </w:r>
      <w:r w:rsidRPr="00031316">
        <w:rPr>
          <w:rFonts w:ascii="Arial" w:eastAsia="標楷體" w:hAnsi="Arial" w:hint="eastAsia"/>
        </w:rPr>
        <w:t>輸入「組合利率</w:t>
      </w:r>
      <w:r>
        <w:rPr>
          <w:rFonts w:ascii="Arial" w:eastAsia="標楷體" w:hAnsi="Arial" w:hint="eastAsia"/>
        </w:rPr>
        <w:t>代碼</w:t>
      </w:r>
      <w:r w:rsidRPr="00031316">
        <w:rPr>
          <w:rFonts w:ascii="Arial" w:eastAsia="標楷體" w:hAnsi="Arial" w:hint="eastAsia"/>
        </w:rPr>
        <w:t>」</w:t>
      </w:r>
      <w:r>
        <w:rPr>
          <w:rFonts w:ascii="Arial" w:eastAsia="標楷體" w:hAnsi="Arial" w:hint="eastAsia"/>
        </w:rPr>
        <w:t>（共</w:t>
      </w:r>
      <w:r>
        <w:rPr>
          <w:rFonts w:ascii="Arial" w:eastAsia="標楷體" w:hAnsi="Arial" w:hint="eastAsia"/>
        </w:rPr>
        <w:t>5</w:t>
      </w:r>
      <w:r>
        <w:rPr>
          <w:rFonts w:ascii="Arial" w:eastAsia="標楷體" w:hAnsi="Arial" w:hint="eastAsia"/>
        </w:rPr>
        <w:t>碼）</w:t>
      </w:r>
      <w:r w:rsidRPr="00031316">
        <w:rPr>
          <w:rFonts w:ascii="Arial" w:eastAsia="標楷體" w:hAnsi="Arial" w:hint="eastAsia"/>
        </w:rPr>
        <w:t>，</w:t>
      </w:r>
      <w:r w:rsidR="00805F77">
        <w:rPr>
          <w:rFonts w:ascii="Arial" w:eastAsia="標楷體" w:hAnsi="Arial" w:hint="eastAsia"/>
        </w:rPr>
        <w:t>由</w:t>
      </w:r>
      <w:r w:rsidR="00805F77" w:rsidRPr="00684B3A">
        <w:rPr>
          <w:rFonts w:ascii="Arial" w:eastAsia="標楷體" w:hAnsi="Arial" w:hint="eastAsia"/>
        </w:rPr>
        <w:t>系統</w:t>
      </w:r>
      <w:r w:rsidR="00805F77">
        <w:rPr>
          <w:rFonts w:ascii="Arial" w:eastAsia="標楷體" w:hAnsi="Arial" w:hint="eastAsia"/>
        </w:rPr>
        <w:t>發查帶出</w:t>
      </w:r>
      <w:r w:rsidR="00805F77" w:rsidRPr="00684B3A">
        <w:rPr>
          <w:rFonts w:ascii="Arial" w:eastAsia="標楷體" w:hAnsi="Arial" w:hint="eastAsia"/>
        </w:rPr>
        <w:t>該筆</w:t>
      </w:r>
      <w:r w:rsidR="00805F77">
        <w:rPr>
          <w:rFonts w:ascii="Arial" w:eastAsia="標楷體" w:hAnsi="Arial" w:hint="eastAsia"/>
        </w:rPr>
        <w:t>資料</w:t>
      </w:r>
      <w:r w:rsidRPr="00031316">
        <w:rPr>
          <w:rFonts w:ascii="Arial" w:eastAsia="標楷體" w:hAnsi="Arial" w:hint="eastAsia"/>
        </w:rPr>
        <w:t>，點擊【執行】按鈕，</w:t>
      </w:r>
      <w:r w:rsidR="00805F77">
        <w:rPr>
          <w:rFonts w:ascii="Arial" w:eastAsia="標楷體" w:hAnsi="Arial" w:hint="eastAsia"/>
        </w:rPr>
        <w:t>經</w:t>
      </w:r>
      <w:r>
        <w:rPr>
          <w:rFonts w:ascii="Arial" w:eastAsia="標楷體" w:hAnsi="Arial" w:hint="eastAsia"/>
        </w:rPr>
        <w:t>主管授權後，即完成</w:t>
      </w:r>
      <w:r w:rsidR="004C5B14">
        <w:rPr>
          <w:rFonts w:ascii="Arial" w:eastAsia="標楷體" w:hAnsi="Arial" w:hint="eastAsia"/>
        </w:rPr>
        <w:t>刪除作業</w:t>
      </w:r>
      <w:r w:rsidRPr="00031316">
        <w:rPr>
          <w:rFonts w:ascii="Arial" w:eastAsia="標楷體" w:hAnsi="Arial" w:hint="eastAsia"/>
        </w:rPr>
        <w:t>。</w:t>
      </w:r>
    </w:p>
    <w:p w:rsidR="00266497" w:rsidRDefault="00266497">
      <w:r>
        <w:rPr>
          <w:noProof/>
        </w:rPr>
        <w:drawing>
          <wp:inline distT="0" distB="0" distL="0" distR="0" wp14:anchorId="4BD72DBD" wp14:editId="42E80E2E">
            <wp:extent cx="6645910" cy="3599815"/>
            <wp:effectExtent l="0" t="0" r="2540" b="635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6497" w:rsidRDefault="00266497">
      <w:r>
        <w:rPr>
          <w:noProof/>
        </w:rPr>
        <w:lastRenderedPageBreak/>
        <w:drawing>
          <wp:inline distT="0" distB="0" distL="0" distR="0" wp14:anchorId="07A5E84B" wp14:editId="0153BBE6">
            <wp:extent cx="6645910" cy="3599815"/>
            <wp:effectExtent l="0" t="0" r="2540" b="635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6497" w:rsidRDefault="00266497">
      <w:r>
        <w:rPr>
          <w:noProof/>
        </w:rPr>
        <w:drawing>
          <wp:inline distT="0" distB="0" distL="0" distR="0" wp14:anchorId="111929E5" wp14:editId="5F3CF75E">
            <wp:extent cx="6645910" cy="3599815"/>
            <wp:effectExtent l="0" t="0" r="2540" b="635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2A2E" w:rsidRDefault="00F02A2E"/>
    <w:p w:rsidR="004C5B14" w:rsidRDefault="004C5B14" w:rsidP="004C5B14">
      <w:pPr>
        <w:rPr>
          <w:rFonts w:ascii="Arial" w:eastAsia="標楷體" w:hAnsi="Arial"/>
          <w:b/>
        </w:rPr>
      </w:pPr>
      <w:r>
        <w:rPr>
          <w:rFonts w:ascii="Arial" w:eastAsia="標楷體" w:hAnsi="Arial" w:hint="eastAsia"/>
          <w:b/>
        </w:rPr>
        <w:t>四</w:t>
      </w:r>
      <w:r w:rsidRPr="00684B3A">
        <w:rPr>
          <w:rFonts w:ascii="Arial" w:eastAsia="標楷體" w:hAnsi="Arial" w:hint="eastAsia"/>
          <w:b/>
        </w:rPr>
        <w:t>、作業類別：</w:t>
      </w:r>
      <w:r>
        <w:rPr>
          <w:rFonts w:ascii="Arial" w:eastAsia="標楷體" w:hAnsi="Arial" w:hint="eastAsia"/>
          <w:b/>
        </w:rPr>
        <w:t>4</w:t>
      </w:r>
      <w:r w:rsidRPr="00684B3A">
        <w:rPr>
          <w:rFonts w:ascii="Arial" w:eastAsia="標楷體" w:hAnsi="Arial" w:hint="eastAsia"/>
          <w:b/>
        </w:rPr>
        <w:t>-</w:t>
      </w:r>
      <w:r>
        <w:rPr>
          <w:rFonts w:ascii="Arial" w:eastAsia="標楷體" w:hAnsi="Arial" w:hint="eastAsia"/>
          <w:b/>
        </w:rPr>
        <w:t>使用狀態查詢</w:t>
      </w:r>
    </w:p>
    <w:p w:rsidR="004C5B14" w:rsidRDefault="004C5B14" w:rsidP="004C5B14">
      <w:pPr>
        <w:ind w:firstLineChars="200" w:firstLine="480"/>
        <w:rPr>
          <w:rFonts w:ascii="Arial" w:eastAsia="標楷體" w:hAnsi="Arial"/>
        </w:rPr>
      </w:pPr>
      <w:r w:rsidRPr="00031316">
        <w:rPr>
          <w:rFonts w:ascii="Arial" w:eastAsia="標楷體" w:hAnsi="Arial" w:hint="eastAsia"/>
        </w:rPr>
        <w:t>輸入「組合利率</w:t>
      </w:r>
      <w:r>
        <w:rPr>
          <w:rFonts w:ascii="Arial" w:eastAsia="標楷體" w:hAnsi="Arial" w:hint="eastAsia"/>
        </w:rPr>
        <w:t>代碼</w:t>
      </w:r>
      <w:r w:rsidRPr="00031316">
        <w:rPr>
          <w:rFonts w:ascii="Arial" w:eastAsia="標楷體" w:hAnsi="Arial" w:hint="eastAsia"/>
        </w:rPr>
        <w:t>」</w:t>
      </w:r>
      <w:r>
        <w:rPr>
          <w:rFonts w:ascii="Arial" w:eastAsia="標楷體" w:hAnsi="Arial" w:hint="eastAsia"/>
        </w:rPr>
        <w:t>（共</w:t>
      </w:r>
      <w:r>
        <w:rPr>
          <w:rFonts w:ascii="Arial" w:eastAsia="標楷體" w:hAnsi="Arial" w:hint="eastAsia"/>
        </w:rPr>
        <w:t>5</w:t>
      </w:r>
      <w:r>
        <w:rPr>
          <w:rFonts w:ascii="Arial" w:eastAsia="標楷體" w:hAnsi="Arial" w:hint="eastAsia"/>
        </w:rPr>
        <w:t>碼）</w:t>
      </w:r>
      <w:r w:rsidRPr="00031316">
        <w:rPr>
          <w:rFonts w:ascii="Arial" w:eastAsia="標楷體" w:hAnsi="Arial" w:hint="eastAsia"/>
        </w:rPr>
        <w:t>，</w:t>
      </w:r>
      <w:r w:rsidR="00F3702A">
        <w:rPr>
          <w:rFonts w:ascii="Arial" w:eastAsia="標楷體" w:hAnsi="Arial" w:hint="eastAsia"/>
        </w:rPr>
        <w:t>由</w:t>
      </w:r>
      <w:r w:rsidR="001A3E8F">
        <w:rPr>
          <w:rFonts w:ascii="Arial" w:eastAsia="標楷體" w:hAnsi="Arial" w:hint="eastAsia"/>
        </w:rPr>
        <w:t>系統帶出</w:t>
      </w:r>
      <w:r w:rsidR="001A3E8F" w:rsidRPr="00031316">
        <w:rPr>
          <w:rFonts w:ascii="Arial" w:eastAsia="標楷體" w:hAnsi="Arial" w:hint="eastAsia"/>
        </w:rPr>
        <w:t>「幣別」</w:t>
      </w:r>
      <w:r w:rsidR="001A3E8F">
        <w:rPr>
          <w:rFonts w:ascii="Arial" w:eastAsia="標楷體" w:hAnsi="Arial" w:hint="eastAsia"/>
        </w:rPr>
        <w:t>及</w:t>
      </w:r>
      <w:r w:rsidR="001A3E8F" w:rsidRPr="00031316">
        <w:rPr>
          <w:rFonts w:ascii="Arial" w:eastAsia="標楷體" w:hAnsi="Arial" w:hint="eastAsia"/>
        </w:rPr>
        <w:t>「組合利率名稱」</w:t>
      </w:r>
      <w:r w:rsidR="001A3E8F">
        <w:rPr>
          <w:rFonts w:ascii="Arial" w:eastAsia="標楷體" w:hAnsi="Arial" w:hint="eastAsia"/>
        </w:rPr>
        <w:t>後，</w:t>
      </w:r>
      <w:r w:rsidR="001A3E8F" w:rsidRPr="00031316">
        <w:rPr>
          <w:rFonts w:ascii="Arial" w:eastAsia="標楷體" w:hAnsi="Arial" w:hint="eastAsia"/>
        </w:rPr>
        <w:t>點擊【執行】按鈕</w:t>
      </w:r>
      <w:r w:rsidR="00F3702A">
        <w:rPr>
          <w:rFonts w:ascii="Arial" w:eastAsia="標楷體" w:hAnsi="Arial" w:hint="eastAsia"/>
        </w:rPr>
        <w:t>，即顯示</w:t>
      </w:r>
      <w:r w:rsidR="00805F77">
        <w:rPr>
          <w:rFonts w:ascii="Arial" w:eastAsia="標楷體" w:hAnsi="Arial" w:hint="eastAsia"/>
        </w:rPr>
        <w:t>已使用該組合式利率之所有優利產品代碼</w:t>
      </w:r>
      <w:r w:rsidR="00F3702A">
        <w:rPr>
          <w:rFonts w:ascii="Arial" w:eastAsia="標楷體" w:hAnsi="Arial" w:hint="eastAsia"/>
        </w:rPr>
        <w:t>於下方表格中。</w:t>
      </w:r>
    </w:p>
    <w:p w:rsidR="00F3702A" w:rsidRDefault="00F3702A" w:rsidP="00F3702A">
      <w:pPr>
        <w:rPr>
          <w:noProof/>
        </w:rPr>
      </w:pPr>
    </w:p>
    <w:p w:rsidR="00F3702A" w:rsidRDefault="00F3702A">
      <w:r>
        <w:rPr>
          <w:noProof/>
        </w:rPr>
        <w:lastRenderedPageBreak/>
        <w:drawing>
          <wp:inline distT="0" distB="0" distL="0" distR="0" wp14:anchorId="6C689372" wp14:editId="1ABDBF1F">
            <wp:extent cx="6625857" cy="3721100"/>
            <wp:effectExtent l="0" t="0" r="381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r="42767"/>
                    <a:stretch/>
                  </pic:blipFill>
                  <pic:spPr bwMode="auto">
                    <a:xfrm>
                      <a:off x="0" y="0"/>
                      <a:ext cx="6645341" cy="37320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02A2E" w:rsidRDefault="00F3702A">
      <w:pPr>
        <w:rPr>
          <w:b/>
        </w:rPr>
      </w:pPr>
      <w:r>
        <w:rPr>
          <w:noProof/>
        </w:rPr>
        <w:drawing>
          <wp:inline distT="0" distB="0" distL="0" distR="0" wp14:anchorId="252B16FE" wp14:editId="459C36E5">
            <wp:extent cx="6616700" cy="3722170"/>
            <wp:effectExtent l="0" t="0" r="0" b="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r="42862"/>
                    <a:stretch/>
                  </pic:blipFill>
                  <pic:spPr bwMode="auto">
                    <a:xfrm>
                      <a:off x="0" y="0"/>
                      <a:ext cx="6629341" cy="37292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0F4F" w:rsidRPr="00684B3A" w:rsidRDefault="00AA0F4F" w:rsidP="00AA0F4F">
      <w:pPr>
        <w:rPr>
          <w:rFonts w:ascii="Arial" w:eastAsia="標楷體" w:hAnsi="Arial"/>
          <w:b/>
          <w:sz w:val="28"/>
          <w:szCs w:val="28"/>
        </w:rPr>
      </w:pPr>
      <w:r w:rsidRPr="00684B3A">
        <w:rPr>
          <w:rFonts w:ascii="Arial" w:eastAsia="標楷體" w:hAnsi="Arial" w:hint="eastAsia"/>
          <w:b/>
          <w:sz w:val="28"/>
          <w:szCs w:val="28"/>
        </w:rPr>
        <w:t>肆、權限限制</w:t>
      </w:r>
    </w:p>
    <w:p w:rsidR="00AA0F4F" w:rsidRPr="00805F77" w:rsidRDefault="00AA0F4F" w:rsidP="00AA0F4F">
      <w:pPr>
        <w:rPr>
          <w:rFonts w:ascii="Arial" w:eastAsia="標楷體" w:hAnsi="Arial"/>
        </w:rPr>
      </w:pPr>
      <w:r w:rsidRPr="00684B3A">
        <w:rPr>
          <w:rFonts w:ascii="Arial" w:eastAsia="標楷體" w:hAnsi="Arial" w:hint="eastAsia"/>
          <w:color w:val="FF0000"/>
        </w:rPr>
        <w:t xml:space="preserve">　</w:t>
      </w:r>
      <w:r w:rsidRPr="00805F77">
        <w:rPr>
          <w:rFonts w:ascii="Arial" w:eastAsia="標楷體" w:hAnsi="Arial" w:hint="eastAsia"/>
        </w:rPr>
        <w:t xml:space="preserve">　該交易限｛個金處</w:t>
      </w:r>
      <w:r w:rsidR="00410086">
        <w:rPr>
          <w:rFonts w:ascii="Arial" w:eastAsia="標楷體" w:hAnsi="Arial" w:hint="eastAsia"/>
        </w:rPr>
        <w:t>經辦</w:t>
      </w:r>
      <w:bookmarkStart w:id="0" w:name="_GoBack"/>
      <w:bookmarkEnd w:id="0"/>
      <w:r w:rsidRPr="00805F77">
        <w:rPr>
          <w:rFonts w:ascii="Arial" w:eastAsia="標楷體" w:hAnsi="Arial" w:hint="eastAsia"/>
        </w:rPr>
        <w:t>｝執行。</w:t>
      </w:r>
    </w:p>
    <w:p w:rsidR="00F02A2E" w:rsidRPr="00AA0F4F" w:rsidRDefault="00F02A2E">
      <w:pPr>
        <w:rPr>
          <w:b/>
        </w:rPr>
      </w:pPr>
    </w:p>
    <w:sectPr w:rsidR="00F02A2E" w:rsidRPr="00AA0F4F" w:rsidSect="007E2260">
      <w:pgSz w:w="11906" w:h="16838"/>
      <w:pgMar w:top="720" w:right="720" w:bottom="720" w:left="72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48415E" w:rsidRDefault="0048415E" w:rsidP="00715804">
      <w:r>
        <w:separator/>
      </w:r>
    </w:p>
  </w:endnote>
  <w:endnote w:type="continuationSeparator" w:id="0">
    <w:p w:rsidR="0048415E" w:rsidRDefault="0048415E" w:rsidP="0071580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48415E" w:rsidRDefault="0048415E" w:rsidP="00715804">
      <w:r>
        <w:separator/>
      </w:r>
    </w:p>
  </w:footnote>
  <w:footnote w:type="continuationSeparator" w:id="0">
    <w:p w:rsidR="0048415E" w:rsidRDefault="0048415E" w:rsidP="00715804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bordersDoNotSurroundHeader/>
  <w:bordersDoNotSurroundFooter/>
  <w:activeWritingStyle w:appName="MSWord" w:lang="en-US" w:vendorID="64" w:dllVersion="131078" w:nlCheck="1" w:checkStyle="0"/>
  <w:activeWritingStyle w:appName="MSWord" w:lang="zh-TW" w:vendorID="64" w:dllVersion="131077" w:nlCheck="1" w:checkStyle="1"/>
  <w:defaultTabStop w:val="480"/>
  <w:drawingGridHorizontalSpacing w:val="120"/>
  <w:displayHorizontalDrawingGridEvery w:val="0"/>
  <w:displayVerticalDrawingGridEvery w:val="2"/>
  <w:characterSpacingControl w:val="compressPunctuation"/>
  <w:hdrShapeDefaults>
    <o:shapedefaults v:ext="edit" spidmax="8193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211B1"/>
    <w:rsid w:val="00031316"/>
    <w:rsid w:val="001A3E8F"/>
    <w:rsid w:val="00244848"/>
    <w:rsid w:val="00266497"/>
    <w:rsid w:val="00410086"/>
    <w:rsid w:val="004211B1"/>
    <w:rsid w:val="004836C8"/>
    <w:rsid w:val="0048415E"/>
    <w:rsid w:val="004C5B14"/>
    <w:rsid w:val="004F0080"/>
    <w:rsid w:val="00546DA9"/>
    <w:rsid w:val="00583D27"/>
    <w:rsid w:val="006B37C9"/>
    <w:rsid w:val="006D3C66"/>
    <w:rsid w:val="00715804"/>
    <w:rsid w:val="007A63C5"/>
    <w:rsid w:val="007E2260"/>
    <w:rsid w:val="00802906"/>
    <w:rsid w:val="00805F77"/>
    <w:rsid w:val="0082729C"/>
    <w:rsid w:val="008901A2"/>
    <w:rsid w:val="009B4B87"/>
    <w:rsid w:val="00A27F56"/>
    <w:rsid w:val="00AA0F4F"/>
    <w:rsid w:val="00BC0D6D"/>
    <w:rsid w:val="00CD0B84"/>
    <w:rsid w:val="00E62630"/>
    <w:rsid w:val="00EA078B"/>
    <w:rsid w:val="00EB540B"/>
    <w:rsid w:val="00F02A2E"/>
    <w:rsid w:val="00F370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8193"/>
    <o:shapelayout v:ext="edit">
      <o:idmap v:ext="edit" data="1"/>
    </o:shapelayout>
  </w:shapeDefaults>
  <w:decimalSymbol w:val="."/>
  <w:listSeparator w:val=","/>
  <w15:chartTrackingRefBased/>
  <w15:docId w15:val="{40521A9D-9188-46D2-B7FA-1AB20F56758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715804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4">
    <w:name w:val="頁首 字元"/>
    <w:basedOn w:val="a0"/>
    <w:link w:val="a3"/>
    <w:uiPriority w:val="99"/>
    <w:rsid w:val="00715804"/>
    <w:rPr>
      <w:sz w:val="20"/>
      <w:szCs w:val="20"/>
    </w:rPr>
  </w:style>
  <w:style w:type="paragraph" w:styleId="a5">
    <w:name w:val="footer"/>
    <w:basedOn w:val="a"/>
    <w:link w:val="a6"/>
    <w:uiPriority w:val="99"/>
    <w:unhideWhenUsed/>
    <w:rsid w:val="00715804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尾 字元"/>
    <w:basedOn w:val="a0"/>
    <w:link w:val="a5"/>
    <w:uiPriority w:val="99"/>
    <w:rsid w:val="00715804"/>
    <w:rPr>
      <w:sz w:val="20"/>
      <w:szCs w:val="20"/>
    </w:rPr>
  </w:style>
  <w:style w:type="table" w:styleId="a7">
    <w:name w:val="Table Grid"/>
    <w:basedOn w:val="a1"/>
    <w:uiPriority w:val="39"/>
    <w:rsid w:val="008901A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8">
    <w:name w:val="List Paragraph"/>
    <w:basedOn w:val="a"/>
    <w:uiPriority w:val="34"/>
    <w:qFormat/>
    <w:rsid w:val="0082729C"/>
    <w:pPr>
      <w:ind w:leftChars="200" w:left="4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" Type="http://schemas.openxmlformats.org/officeDocument/2006/relationships/customXml" Target="../customXml/item3.xml"/><Relationship Id="rId21" Type="http://schemas.openxmlformats.org/officeDocument/2006/relationships/fontTable" Target="fontTable.xml"/><Relationship Id="rId7" Type="http://schemas.openxmlformats.org/officeDocument/2006/relationships/webSettings" Target="webSetting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png"/><Relationship Id="rId5" Type="http://schemas.openxmlformats.org/officeDocument/2006/relationships/styles" Target="styles.xml"/><Relationship Id="rId15" Type="http://schemas.openxmlformats.org/officeDocument/2006/relationships/image" Target="media/image6.png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4" Type="http://schemas.openxmlformats.org/officeDocument/2006/relationships/customXml" Target="../customXml/item4.xml"/><Relationship Id="rId9" Type="http://schemas.openxmlformats.org/officeDocument/2006/relationships/endnotes" Target="endnotes.xml"/><Relationship Id="rId14" Type="http://schemas.openxmlformats.org/officeDocument/2006/relationships/image" Target="media/image5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文件" ma:contentTypeID="0x0101008EE93CDA670F3F40AB5F9B3E3B2F9410" ma:contentTypeVersion="2" ma:contentTypeDescription="建立新的文件。" ma:contentTypeScope="" ma:versionID="0a402c140a763d6ca61f0c62909dec3d">
  <xsd:schema xmlns:xsd="http://www.w3.org/2001/XMLSchema" xmlns:xs="http://www.w3.org/2001/XMLSchema" xmlns:p="http://schemas.microsoft.com/office/2006/metadata/properties" xmlns:ns1="http://schemas.microsoft.com/sharepoint/v3" xmlns:ns2="2501d877-11f2-41e1-bfb7-a4a20d8e2bae" targetNamespace="http://schemas.microsoft.com/office/2006/metadata/properties" ma:root="true" ma:fieldsID="9f351b16a6fb9d5810e59cab80b3dd6e" ns1:_="" ns2:_="">
    <xsd:import namespace="http://schemas.microsoft.com/sharepoint/v3"/>
    <xsd:import namespace="2501d877-11f2-41e1-bfb7-a4a20d8e2bae"/>
    <xsd:element name="properties">
      <xsd:complexType>
        <xsd:sequence>
          <xsd:element name="documentManagement">
            <xsd:complexType>
              <xsd:all>
                <xsd:element ref="ns1:PublishingStartDate" minOccurs="0"/>
                <xsd:element ref="ns1:PublishingExpirationDate" minOccurs="0"/>
                <xsd:element ref="ns2:SharedWithUser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" elementFormDefault="qualified">
    <xsd:import namespace="http://schemas.microsoft.com/office/2006/documentManagement/types"/>
    <xsd:import namespace="http://schemas.microsoft.com/office/infopath/2007/PartnerControls"/>
    <xsd:element name="PublishingStartDate" ma:index="8" nillable="true" ma:displayName="排程開始日期" ma:description="[排程開始日期] 是由發佈功能建立的網站欄。此欄用來指定首次對網站訪客顯示此頁面的日期和時間。" ma:internalName="PublishingStartDate">
      <xsd:simpleType>
        <xsd:restriction base="dms:Unknown"/>
      </xsd:simpleType>
    </xsd:element>
    <xsd:element name="PublishingExpirationDate" ma:index="9" nillable="true" ma:displayName="排程結束日期" ma:description="[排程結束日期] 是由發佈功能建立的網站欄。此欄用來指定不再對網站訪客顯示此頁面的日期和時間。" ma:internalName="PublishingExpirationDate">
      <xsd:simpleType>
        <xsd:restriction base="dms:Unknow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501d877-11f2-41e1-bfb7-a4a20d8e2bae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共用對象:" ma:description="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內容類型"/>
        <xsd:element ref="dc:title" minOccurs="0" maxOccurs="1" ma:index="4" ma:displayName="標題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PublishingExpirationDate xmlns="http://schemas.microsoft.com/sharepoint/v3" xsi:nil="true"/>
    <PublishingStartDate xmlns="http://schemas.microsoft.com/sharepoint/v3" xsi:nil="true"/>
  </documentManagement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BF1361F-DAF0-4ED5-90A3-0D32D60865F2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microsoft.com/sharepoint/v3"/>
    <ds:schemaRef ds:uri="2501d877-11f2-41e1-bfb7-a4a20d8e2bae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550B1BD7-C329-4090-A191-43B49ECA3CA5}">
  <ds:schemaRefs>
    <ds:schemaRef ds:uri="http://purl.org/dc/terms/"/>
    <ds:schemaRef ds:uri="http://www.w3.org/XML/1998/namespace"/>
    <ds:schemaRef ds:uri="http://schemas.microsoft.com/office/2006/metadata/properties"/>
    <ds:schemaRef ds:uri="http://schemas.microsoft.com/office/2006/documentManagement/types"/>
    <ds:schemaRef ds:uri="http://schemas.openxmlformats.org/package/2006/metadata/core-properties"/>
    <ds:schemaRef ds:uri="http://schemas.microsoft.com/sharepoint/v3"/>
    <ds:schemaRef ds:uri="http://purl.org/dc/dcmitype/"/>
    <ds:schemaRef ds:uri="http://purl.org/dc/elements/1.1/"/>
    <ds:schemaRef ds:uri="http://schemas.microsoft.com/office/infopath/2007/PartnerControls"/>
    <ds:schemaRef ds:uri="2501d877-11f2-41e1-bfb7-a4a20d8e2bae"/>
  </ds:schemaRefs>
</ds:datastoreItem>
</file>

<file path=customXml/itemProps3.xml><?xml version="1.0" encoding="utf-8"?>
<ds:datastoreItem xmlns:ds="http://schemas.openxmlformats.org/officeDocument/2006/customXml" ds:itemID="{7392E208-CA26-45A2-BE6B-DCA6A9737E04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B2E9F6C6-991A-4A35-9AFC-6D42CFD3A15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</TotalTime>
  <Pages>6</Pages>
  <Words>83</Words>
  <Characters>476</Characters>
  <Application>Microsoft Office Word</Application>
  <DocSecurity>0</DocSecurity>
  <Lines>3</Lines>
  <Paragraphs>1</Paragraphs>
  <ScaleCrop>false</ScaleCrop>
  <Company/>
  <LinksUpToDate>false</LinksUpToDate>
  <CharactersWithSpaces>558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TEST19189</dc:creator>
  <cp:keywords/>
  <dc:description/>
  <cp:lastModifiedBy>陳菀儀14169</cp:lastModifiedBy>
  <cp:revision>4</cp:revision>
  <dcterms:created xsi:type="dcterms:W3CDTF">2020-06-29T10:54:00Z</dcterms:created>
  <dcterms:modified xsi:type="dcterms:W3CDTF">2020-07-13T02:25:00Z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0x0101008EE93CDA670F3F40AB5F9B3E3B2F9410</vt:lpwstr>
  </property>
</Properties>
</file>